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57BBD" w14:textId="77777777" w:rsidR="00DA36E8" w:rsidRDefault="00DA36E8">
      <w:pPr>
        <w:sectPr w:rsidR="00DA36E8"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D68A973" w14:textId="290EB003" w:rsidR="000D24FA" w:rsidRPr="004048C0" w:rsidRDefault="000D24FA" w:rsidP="000D24FA">
      <w:bookmarkStart w:id="0" w:name="_Hlk119258304"/>
      <w:bookmarkStart w:id="1" w:name="_Hlk119265274"/>
      <w:bookmarkStart w:id="2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3" w:name="_Hlk117861302"/>
      <w:bookmarkStart w:id="4" w:name="_Hlk117866895"/>
      <w:r w:rsidR="00CA6913">
        <w:t>Andrew Aus</w:t>
      </w:r>
      <w:bookmarkEnd w:id="3"/>
      <w:r w:rsidRPr="004048C0">
        <w:t>, Attorney</w:t>
      </w:r>
      <w:bookmarkEnd w:id="4"/>
    </w:p>
    <w:p w14:paraId="7339658F" w14:textId="77777777" w:rsidR="000D24FA" w:rsidRPr="004048C0" w:rsidRDefault="000D24FA" w:rsidP="000D24FA">
      <w:pPr>
        <w:ind w:left="1440"/>
      </w:pPr>
      <w:r w:rsidRPr="004048C0">
        <w:t>Legal Division</w:t>
      </w:r>
    </w:p>
    <w:p w14:paraId="7BFA1568" w14:textId="77777777" w:rsidR="000D24FA" w:rsidRDefault="000D24FA" w:rsidP="000D24FA">
      <w:pPr>
        <w:tabs>
          <w:tab w:val="left" w:pos="1170"/>
        </w:tabs>
      </w:pPr>
      <w:r>
        <w:tab/>
      </w:r>
      <w:r>
        <w:tab/>
      </w:r>
    </w:p>
    <w:p w14:paraId="44143DBA" w14:textId="46B5264E" w:rsidR="000D24FA" w:rsidRPr="00F82F6E" w:rsidRDefault="000D24FA" w:rsidP="000D24FA">
      <w:r>
        <w:rPr>
          <w:b/>
        </w:rPr>
        <w:t>FROM:</w:t>
      </w:r>
      <w:r>
        <w:rPr>
          <w:b/>
        </w:rPr>
        <w:tab/>
      </w:r>
      <w:bookmarkStart w:id="5" w:name="_Hlk117861347"/>
      <w:r w:rsidR="00CA6913">
        <w:t>Chase Lipscomb</w:t>
      </w:r>
      <w:r w:rsidRPr="00EA0B92">
        <w:t xml:space="preserve">, </w:t>
      </w:r>
      <w:r w:rsidR="00CA6913" w:rsidRPr="007454C4">
        <w:t>Infrastructure Analyst</w:t>
      </w:r>
      <w:bookmarkEnd w:id="5"/>
    </w:p>
    <w:p w14:paraId="5790E7A7" w14:textId="77777777" w:rsidR="000D24FA" w:rsidRDefault="000D24FA" w:rsidP="000D24FA">
      <w:pPr>
        <w:ind w:left="1440"/>
      </w:pPr>
      <w:r>
        <w:t>Infrastructure</w:t>
      </w:r>
      <w:r w:rsidRPr="00F82F6E">
        <w:t xml:space="preserve"> Division</w:t>
      </w:r>
    </w:p>
    <w:bookmarkEnd w:id="0"/>
    <w:p w14:paraId="6D13DEC3" w14:textId="39845149" w:rsidR="000D24FA" w:rsidRPr="00425F0A" w:rsidRDefault="000D24FA" w:rsidP="000D24FA">
      <w:pPr>
        <w:tabs>
          <w:tab w:val="left" w:pos="1170"/>
        </w:tabs>
        <w:spacing w:before="240"/>
        <w:rPr>
          <w:color w:val="FF0000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6" w:name="_Hlk117872468"/>
      <w:r w:rsidR="00CA6913">
        <w:t>December 20, 2022</w:t>
      </w:r>
      <w:bookmarkEnd w:id="1"/>
      <w:bookmarkEnd w:id="6"/>
      <w:r>
        <w:rPr>
          <w:bCs/>
        </w:rPr>
        <w:t xml:space="preserve"> </w:t>
      </w:r>
      <w:bookmarkEnd w:id="2"/>
    </w:p>
    <w:p w14:paraId="2E55CAAA" w14:textId="77777777" w:rsidR="000D24FA" w:rsidRDefault="000D24FA" w:rsidP="000D24FA">
      <w:pPr>
        <w:tabs>
          <w:tab w:val="left" w:pos="1170"/>
        </w:tabs>
        <w:spacing w:before="240"/>
      </w:pPr>
    </w:p>
    <w:p w14:paraId="2C4C9DEC" w14:textId="39B4B180" w:rsidR="000D24FA" w:rsidRPr="009906DC" w:rsidRDefault="000D24FA" w:rsidP="000D24FA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bookmarkStart w:id="7" w:name="_Hlk98138823"/>
      <w:r w:rsidRPr="002648DF">
        <w:rPr>
          <w:rFonts w:cs="Times New Roman"/>
          <w:bCs/>
        </w:rPr>
        <w:t xml:space="preserve">Docket No. </w:t>
      </w:r>
      <w:r w:rsidR="00CA6913" w:rsidRPr="009906DC">
        <w:rPr>
          <w:rFonts w:cs="Times New Roman"/>
          <w:bCs/>
        </w:rPr>
        <w:t>53932</w:t>
      </w:r>
      <w:r w:rsidRPr="009906DC">
        <w:rPr>
          <w:rFonts w:cs="Times New Roman"/>
        </w:rPr>
        <w:t xml:space="preserve"> </w:t>
      </w:r>
      <w:r w:rsidRPr="009906DC">
        <w:t xml:space="preserve">– </w:t>
      </w:r>
      <w:r w:rsidRPr="009906DC">
        <w:rPr>
          <w:rFonts w:cs="Times New Roman"/>
          <w:i/>
        </w:rPr>
        <w:t xml:space="preserve">Petition of </w:t>
      </w:r>
      <w:r w:rsidR="00CA6913" w:rsidRPr="009906DC">
        <w:rPr>
          <w:i/>
        </w:rPr>
        <w:t>Kl LHB DSD AIV, LLC</w:t>
      </w:r>
      <w:r w:rsidRPr="009906DC">
        <w:rPr>
          <w:rFonts w:cs="Times New Roman"/>
          <w:i/>
        </w:rPr>
        <w:t xml:space="preserve"> to Amend </w:t>
      </w:r>
      <w:r w:rsidR="00CA6913" w:rsidRPr="009906DC">
        <w:rPr>
          <w:i/>
        </w:rPr>
        <w:t>Kaufman County Municipal Utility District</w:t>
      </w:r>
      <w:r w:rsidR="00DC3996">
        <w:rPr>
          <w:i/>
        </w:rPr>
        <w:t xml:space="preserve"> No. 12</w:t>
      </w:r>
      <w:r w:rsidRPr="009906DC">
        <w:rPr>
          <w:i/>
        </w:rPr>
        <w:t>’s</w:t>
      </w:r>
      <w:r w:rsidRPr="009906DC">
        <w:rPr>
          <w:rFonts w:cs="Times New Roman"/>
          <w:i/>
        </w:rPr>
        <w:t xml:space="preserve"> Certificate of Convenience and Necessity in </w:t>
      </w:r>
      <w:r w:rsidR="00CA6913" w:rsidRPr="009906DC">
        <w:rPr>
          <w:i/>
          <w:iCs/>
        </w:rPr>
        <w:t>Kaufman</w:t>
      </w:r>
      <w:r w:rsidRPr="009906DC">
        <w:rPr>
          <w:rFonts w:cs="Times New Roman"/>
          <w:i/>
        </w:rPr>
        <w:t xml:space="preserve"> County by Streamlined Expedited Release</w:t>
      </w:r>
      <w:bookmarkEnd w:id="7"/>
    </w:p>
    <w:p w14:paraId="12532920" w14:textId="77777777" w:rsidR="008C469B" w:rsidRPr="009906DC" w:rsidRDefault="0028111B" w:rsidP="008C469B">
      <w:pPr>
        <w:tabs>
          <w:tab w:val="left" w:pos="1170"/>
        </w:tabs>
        <w:ind w:left="1170" w:right="-450" w:hanging="1170"/>
      </w:pPr>
      <w:r w:rsidRPr="009906DC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F55F432" wp14:editId="5F85FDB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72D6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9906DC">
        <w:tab/>
      </w:r>
    </w:p>
    <w:p w14:paraId="1B5D618E" w14:textId="77777777" w:rsidR="009F307B" w:rsidRPr="009906DC" w:rsidRDefault="009F307B" w:rsidP="009F307B">
      <w:pPr>
        <w:rPr>
          <w:rFonts w:eastAsiaTheme="minorHAnsi"/>
        </w:rPr>
      </w:pPr>
    </w:p>
    <w:p w14:paraId="68744F83" w14:textId="5335A371" w:rsidR="000D24FA" w:rsidRPr="009906DC" w:rsidRDefault="000D24FA" w:rsidP="000D24FA">
      <w:pPr>
        <w:rPr>
          <w:rFonts w:eastAsiaTheme="minorHAnsi"/>
        </w:rPr>
      </w:pPr>
      <w:r w:rsidRPr="009906DC">
        <w:rPr>
          <w:rFonts w:eastAsiaTheme="minorHAnsi"/>
        </w:rPr>
        <w:t xml:space="preserve">On </w:t>
      </w:r>
      <w:r w:rsidR="00CA6913" w:rsidRPr="009906DC">
        <w:rPr>
          <w:rStyle w:val="Style3"/>
          <w:i w:val="0"/>
          <w:iCs/>
        </w:rPr>
        <w:t>August 4, 2022</w:t>
      </w:r>
      <w:r w:rsidRPr="009906DC">
        <w:rPr>
          <w:rFonts w:eastAsiaTheme="minorHAnsi"/>
        </w:rPr>
        <w:t xml:space="preserve">, </w:t>
      </w:r>
      <w:r w:rsidR="00CA6913" w:rsidRPr="009906DC">
        <w:t>Kl LHB DSD AIV, LLC</w:t>
      </w:r>
      <w:r w:rsidRPr="009906DC">
        <w:rPr>
          <w:bCs/>
        </w:rPr>
        <w:t xml:space="preserve"> </w:t>
      </w:r>
      <w:r w:rsidRPr="009906DC">
        <w:rPr>
          <w:rFonts w:eastAsiaTheme="minorHAnsi"/>
        </w:rPr>
        <w:t>(</w:t>
      </w:r>
      <w:r w:rsidR="00CA6913" w:rsidRPr="009906DC">
        <w:t>KL LHB</w:t>
      </w:r>
      <w:r w:rsidRPr="009906DC">
        <w:rPr>
          <w:rFonts w:eastAsiaTheme="minorHAnsi"/>
        </w:rPr>
        <w:t xml:space="preserve">) filed a petition for streamlined expedited release from </w:t>
      </w:r>
      <w:r w:rsidR="00CA6913" w:rsidRPr="009906DC">
        <w:rPr>
          <w:iCs/>
        </w:rPr>
        <w:t>Kaufman County Municipal Utility District</w:t>
      </w:r>
      <w:r w:rsidR="003E2FB0">
        <w:rPr>
          <w:rFonts w:eastAsiaTheme="minorHAnsi"/>
        </w:rPr>
        <w:t xml:space="preserve"> No. 12’s</w:t>
      </w:r>
      <w:r w:rsidR="006B06C5">
        <w:rPr>
          <w:rFonts w:eastAsiaTheme="minorHAnsi"/>
        </w:rPr>
        <w:t xml:space="preserve"> </w:t>
      </w:r>
      <w:r w:rsidRPr="009906DC">
        <w:rPr>
          <w:rFonts w:eastAsiaTheme="minorHAnsi"/>
        </w:rPr>
        <w:t>(</w:t>
      </w:r>
      <w:r w:rsidR="003E2FB0">
        <w:rPr>
          <w:rFonts w:eastAsiaTheme="minorHAnsi"/>
        </w:rPr>
        <w:t>KC</w:t>
      </w:r>
      <w:r w:rsidR="00CA6913" w:rsidRPr="009906DC">
        <w:rPr>
          <w:rFonts w:eastAsiaTheme="minorHAnsi"/>
        </w:rPr>
        <w:t>MUD</w:t>
      </w:r>
      <w:r w:rsidR="003E2FB0">
        <w:rPr>
          <w:rFonts w:eastAsiaTheme="minorHAnsi"/>
        </w:rPr>
        <w:t xml:space="preserve"> No.12</w:t>
      </w:r>
      <w:r w:rsidRPr="009906DC">
        <w:rPr>
          <w:rFonts w:eastAsiaTheme="minorHAnsi"/>
        </w:rPr>
        <w:t xml:space="preserve">) </w:t>
      </w:r>
      <w:bookmarkStart w:id="8" w:name="_Hlk97895332"/>
      <w:bookmarkStart w:id="9" w:name="_Hlk85704462"/>
      <w:r w:rsidR="00CA6913" w:rsidRPr="009906DC">
        <w:rPr>
          <w:rStyle w:val="Style1"/>
          <w:rFonts w:eastAsiaTheme="minorHAnsi"/>
          <w:color w:val="auto"/>
        </w:rPr>
        <w:t>water</w:t>
      </w:r>
      <w:bookmarkEnd w:id="8"/>
      <w:r w:rsidRPr="009906DC">
        <w:rPr>
          <w:rFonts w:eastAsiaTheme="minorHAnsi"/>
        </w:rPr>
        <w:t xml:space="preserve"> </w:t>
      </w:r>
      <w:bookmarkEnd w:id="9"/>
      <w:r w:rsidRPr="009906DC">
        <w:rPr>
          <w:rFonts w:eastAsiaTheme="minorHAnsi"/>
        </w:rPr>
        <w:t xml:space="preserve">Certificate of Convenience and Necessity (CCN) No. </w:t>
      </w:r>
      <w:r w:rsidR="00CA6913" w:rsidRPr="009906DC">
        <w:t>13087</w:t>
      </w:r>
      <w:r w:rsidRPr="009906DC">
        <w:rPr>
          <w:rFonts w:eastAsiaTheme="minorHAnsi"/>
        </w:rPr>
        <w:t xml:space="preserve"> in </w:t>
      </w:r>
      <w:r w:rsidR="00CA6913" w:rsidRPr="009906DC">
        <w:rPr>
          <w:rFonts w:eastAsiaTheme="minorHAnsi"/>
        </w:rPr>
        <w:t>Kaufman</w:t>
      </w:r>
      <w:r w:rsidRPr="009906DC">
        <w:rPr>
          <w:rFonts w:eastAsiaTheme="minorHAnsi"/>
        </w:rPr>
        <w:t xml:space="preserve"> County, under Texas Water Code (TWC) § 13.2541(b) and 16 Texas Administrative Code (TAC) § 24.245(h). </w:t>
      </w:r>
      <w:r w:rsidR="00CA6913" w:rsidRPr="009906DC">
        <w:t>KL LHB</w:t>
      </w:r>
      <w:r w:rsidRPr="009906DC">
        <w:t xml:space="preserve"> </w:t>
      </w:r>
      <w:r w:rsidRPr="009906DC">
        <w:rPr>
          <w:rFonts w:eastAsiaTheme="minorHAnsi"/>
        </w:rPr>
        <w:t xml:space="preserve">asserts that the land is at least 25 contiguous acres, is not receiving </w:t>
      </w:r>
      <w:r w:rsidR="00CA6913" w:rsidRPr="009906DC">
        <w:rPr>
          <w:rStyle w:val="Style1"/>
          <w:rFonts w:eastAsiaTheme="minorHAnsi"/>
          <w:color w:val="auto"/>
        </w:rPr>
        <w:t>water</w:t>
      </w:r>
      <w:r w:rsidRPr="009906DC">
        <w:rPr>
          <w:rFonts w:eastAsiaTheme="minorHAnsi"/>
        </w:rPr>
        <w:t xml:space="preserve"> service, and is located in </w:t>
      </w:r>
      <w:r w:rsidR="00CA6913" w:rsidRPr="009906DC">
        <w:rPr>
          <w:rFonts w:eastAsiaTheme="minorHAnsi"/>
        </w:rPr>
        <w:t>Kaufman</w:t>
      </w:r>
      <w:r w:rsidRPr="009906DC">
        <w:rPr>
          <w:rFonts w:eastAsiaTheme="minorHAnsi"/>
        </w:rPr>
        <w:t xml:space="preserve"> County, which is a qualifying county.   </w:t>
      </w:r>
    </w:p>
    <w:p w14:paraId="511B4701" w14:textId="77777777" w:rsidR="009F307B" w:rsidRPr="009906DC" w:rsidRDefault="009F307B" w:rsidP="009F307B">
      <w:pPr>
        <w:rPr>
          <w:strike/>
        </w:rPr>
      </w:pPr>
    </w:p>
    <w:p w14:paraId="1E7FD937" w14:textId="656138F7" w:rsidR="00320117" w:rsidRPr="009906DC" w:rsidRDefault="00CA6913" w:rsidP="00320117">
      <w:pPr>
        <w:rPr>
          <w:rFonts w:eastAsiaTheme="minorHAnsi"/>
        </w:rPr>
      </w:pPr>
      <w:bookmarkStart w:id="10" w:name="_Hlk63330499"/>
      <w:r w:rsidRPr="009906DC">
        <w:t>KL LHB</w:t>
      </w:r>
      <w:r w:rsidR="00320117" w:rsidRPr="009906DC">
        <w:t xml:space="preserve"> </w:t>
      </w:r>
      <w:r w:rsidR="00320117" w:rsidRPr="009906DC">
        <w:rPr>
          <w:rFonts w:eastAsiaTheme="minorHAnsi"/>
        </w:rPr>
        <w:t>provided a warranty deed</w:t>
      </w:r>
      <w:r w:rsidR="00320117" w:rsidRPr="009906DC">
        <w:t xml:space="preserve"> </w:t>
      </w:r>
      <w:r w:rsidR="00320117" w:rsidRPr="009906DC">
        <w:rPr>
          <w:rFonts w:eastAsiaTheme="minorHAnsi"/>
        </w:rPr>
        <w:t xml:space="preserve">confirming ownership of the tract of land within </w:t>
      </w:r>
      <w:r w:rsidR="003E2FB0">
        <w:rPr>
          <w:iCs/>
        </w:rPr>
        <w:t>KCMUD No.12’s</w:t>
      </w:r>
      <w:r w:rsidR="00320117" w:rsidRPr="009906DC">
        <w:rPr>
          <w:rFonts w:eastAsiaTheme="minorHAnsi"/>
        </w:rPr>
        <w:t xml:space="preserve"> </w:t>
      </w:r>
      <w:r w:rsidR="00320117" w:rsidRPr="009906DC">
        <w:t>certificated service area</w:t>
      </w:r>
      <w:r w:rsidR="00320117" w:rsidRPr="009906DC">
        <w:rPr>
          <w:rFonts w:eastAsiaTheme="minorHAnsi"/>
        </w:rPr>
        <w:t xml:space="preserve">.  In addition, </w:t>
      </w:r>
      <w:r w:rsidRPr="009906DC">
        <w:t>KL LHB</w:t>
      </w:r>
      <w:r w:rsidR="00320117" w:rsidRPr="009906DC">
        <w:t xml:space="preserve"> </w:t>
      </w:r>
      <w:r w:rsidR="00320117" w:rsidRPr="009906DC">
        <w:rPr>
          <w:rFonts w:eastAsiaTheme="minorHAnsi"/>
        </w:rPr>
        <w:t>submitted a sworn affidavit attesting that the tract of land was not receiving</w:t>
      </w:r>
      <w:r w:rsidR="00A44ABA" w:rsidRPr="009906DC">
        <w:rPr>
          <w:rFonts w:eastAsiaTheme="minorHAnsi"/>
        </w:rPr>
        <w:t xml:space="preserve"> </w:t>
      </w:r>
      <w:r w:rsidR="004D201F" w:rsidRPr="009906DC">
        <w:rPr>
          <w:rStyle w:val="Style1"/>
          <w:rFonts w:eastAsiaTheme="minorHAnsi"/>
          <w:color w:val="auto"/>
        </w:rPr>
        <w:t>water</w:t>
      </w:r>
      <w:r w:rsidR="00320117" w:rsidRPr="009906DC">
        <w:rPr>
          <w:rFonts w:eastAsiaTheme="minorHAnsi"/>
        </w:rPr>
        <w:t xml:space="preserve"> service from the CCN holder.</w:t>
      </w:r>
      <w:r w:rsidR="00FF3029" w:rsidRPr="009906DC">
        <w:rPr>
          <w:rFonts w:eastAsiaTheme="minorHAnsi"/>
        </w:rPr>
        <w:t xml:space="preserve"> </w:t>
      </w:r>
      <w:r w:rsidR="00320117" w:rsidRPr="009906DC">
        <w:rPr>
          <w:rFonts w:eastAsiaTheme="minorHAnsi"/>
        </w:rPr>
        <w:t xml:space="preserve"> </w:t>
      </w:r>
      <w:r w:rsidR="003E2FB0">
        <w:rPr>
          <w:iCs/>
        </w:rPr>
        <w:t>KCMUD No.12</w:t>
      </w:r>
      <w:r w:rsidR="00320117" w:rsidRPr="009906DC">
        <w:rPr>
          <w:iCs/>
        </w:rPr>
        <w:t xml:space="preserve"> </w:t>
      </w:r>
      <w:r w:rsidRPr="009906DC">
        <w:rPr>
          <w:rStyle w:val="Style2"/>
        </w:rPr>
        <w:t>did not request</w:t>
      </w:r>
      <w:r w:rsidR="00332237" w:rsidRPr="009906DC">
        <w:t xml:space="preserve"> </w:t>
      </w:r>
      <w:r w:rsidR="00320117" w:rsidRPr="009906DC">
        <w:t xml:space="preserve">to intervene.  </w:t>
      </w:r>
    </w:p>
    <w:p w14:paraId="29BCE361" w14:textId="77777777" w:rsidR="00E93989" w:rsidRPr="009906DC" w:rsidRDefault="00E93989" w:rsidP="00051800">
      <w:pPr>
        <w:rPr>
          <w:rFonts w:eastAsiaTheme="minorHAnsi"/>
        </w:rPr>
      </w:pPr>
    </w:p>
    <w:p w14:paraId="63A143F1" w14:textId="4E3668BD" w:rsidR="009906DC" w:rsidRPr="009906DC" w:rsidRDefault="00051800" w:rsidP="009906DC">
      <w:bookmarkStart w:id="11" w:name="_Hlk75175823"/>
      <w:bookmarkEnd w:id="10"/>
      <w:r w:rsidRPr="009906DC">
        <w:t xml:space="preserve">Based on the mapping review by </w:t>
      </w:r>
      <w:bookmarkStart w:id="12" w:name="_Hlk97907535"/>
      <w:sdt>
        <w:sdtPr>
          <w:id w:val="-587453430"/>
          <w:placeholder>
            <w:docPart w:val="66B03FC19870496681CE59C34A609582"/>
          </w:placeholder>
          <w15:color w:val="FF0000"/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Fonts w:ascii="Garamond" w:hAnsi="Garamond"/>
            <w:b/>
            <w:bCs/>
          </w:rPr>
        </w:sdtEndPr>
        <w:sdtContent>
          <w:r w:rsidR="006024BE" w:rsidRPr="009906DC">
            <w:t>Tracy Montes</w:t>
          </w:r>
        </w:sdtContent>
      </w:sdt>
      <w:bookmarkEnd w:id="12"/>
      <w:r w:rsidR="00F81C20" w:rsidRPr="009906DC">
        <w:t>, Infrastructure Division,</w:t>
      </w:r>
      <w:r w:rsidRPr="009906DC">
        <w:t xml:space="preserve"> it was determined</w:t>
      </w:r>
      <w:r w:rsidR="009906DC" w:rsidRPr="009906DC">
        <w:t xml:space="preserve"> that</w:t>
      </w:r>
      <w:bookmarkEnd w:id="11"/>
      <w:r w:rsidR="009906DC" w:rsidRPr="009906DC">
        <w:t xml:space="preserve"> the landowner’s total property is approximately 309 acres. The tract of land in the petition for streamlined expedited release is approximately 276 acres, of which approximately 274 acres overlap </w:t>
      </w:r>
      <w:r w:rsidR="003E2FB0">
        <w:t>KCMUD</w:t>
      </w:r>
      <w:r w:rsidR="009906DC" w:rsidRPr="009906DC">
        <w:t xml:space="preserve"> No. </w:t>
      </w:r>
      <w:r w:rsidR="003E2FB0">
        <w:t>12</w:t>
      </w:r>
      <w:r w:rsidR="009906DC" w:rsidRPr="009906DC">
        <w:t xml:space="preserve"> (CCN No. 13087) and would be decertified from CCN No. 13087. </w:t>
      </w:r>
    </w:p>
    <w:p w14:paraId="26F023A7" w14:textId="77777777" w:rsidR="009F307B" w:rsidRPr="009906DC" w:rsidRDefault="009F307B" w:rsidP="009F307B"/>
    <w:p w14:paraId="65947D35" w14:textId="3B8B392D" w:rsidR="009F307B" w:rsidRPr="009906DC" w:rsidRDefault="009F307B" w:rsidP="009F307B">
      <w:r w:rsidRPr="009906DC">
        <w:t xml:space="preserve">In accordance with TWC </w:t>
      </w:r>
      <w:r w:rsidRPr="009906DC">
        <w:rPr>
          <w:rFonts w:eastAsiaTheme="minorHAnsi"/>
        </w:rPr>
        <w:t>§</w:t>
      </w:r>
      <w:r w:rsidR="004921BC" w:rsidRPr="009906DC">
        <w:rPr>
          <w:rFonts w:eastAsiaTheme="minorHAnsi"/>
        </w:rPr>
        <w:t> </w:t>
      </w:r>
      <w:r w:rsidRPr="009906DC">
        <w:rPr>
          <w:rFonts w:eastAsiaTheme="minorHAnsi"/>
        </w:rPr>
        <w:t xml:space="preserve">13.2541 </w:t>
      </w:r>
      <w:r w:rsidRPr="009906DC">
        <w:t xml:space="preserve">and 16 TAC § 24.245(h), </w:t>
      </w:r>
      <w:r w:rsidR="00CA6913" w:rsidRPr="009906DC">
        <w:t>KL LHB</w:t>
      </w:r>
      <w:r w:rsidR="002B6578" w:rsidRPr="009906DC">
        <w:t xml:space="preserve"> </w:t>
      </w:r>
      <w:r w:rsidRPr="009906DC">
        <w:t>ha</w:t>
      </w:r>
      <w:r w:rsidR="00F81C20" w:rsidRPr="009906DC">
        <w:t>s</w:t>
      </w:r>
      <w:r w:rsidRPr="009906DC">
        <w:t xml:space="preserve"> met the Commission’s requirements to allow for the release of the </w:t>
      </w:r>
      <w:r w:rsidR="00712BD6" w:rsidRPr="009906DC">
        <w:t>tract of land</w:t>
      </w:r>
      <w:r w:rsidRPr="009906DC">
        <w:t xml:space="preserve"> from </w:t>
      </w:r>
      <w:r w:rsidR="003E2FB0">
        <w:t>KDMUD NO.12’s</w:t>
      </w:r>
      <w:r w:rsidRPr="009906DC">
        <w:t xml:space="preserve"> CCN No. </w:t>
      </w:r>
      <w:r w:rsidR="004D201F" w:rsidRPr="009906DC">
        <w:t>13087</w:t>
      </w:r>
      <w:r w:rsidRPr="009906DC">
        <w:t xml:space="preserve">. Therefore, I recommend approval of the petition.  Enclosed is a final map and certificate for Commission approval. </w:t>
      </w:r>
    </w:p>
    <w:p w14:paraId="0C94354C" w14:textId="77777777" w:rsidR="009F307B" w:rsidRPr="009906DC" w:rsidRDefault="009F307B" w:rsidP="009F307B"/>
    <w:p w14:paraId="2CCD4C53" w14:textId="77777777" w:rsidR="009F307B" w:rsidRPr="009906DC" w:rsidRDefault="009F307B" w:rsidP="009F307B">
      <w:r w:rsidRPr="009906DC">
        <w:rPr>
          <w:rFonts w:eastAsia="Calibri"/>
        </w:rPr>
        <w:t>Additionally, I recommend that a</w:t>
      </w:r>
      <w:r w:rsidRPr="009906DC">
        <w:t xml:space="preserve"> final map and certificate be provided to the CCN holder. </w:t>
      </w:r>
    </w:p>
    <w:p w14:paraId="5AF5C9F8" w14:textId="77777777" w:rsidR="008C469B" w:rsidRDefault="008C469B" w:rsidP="008C469B">
      <w:pPr>
        <w:rPr>
          <w:strike/>
        </w:rPr>
      </w:pPr>
    </w:p>
    <w:p w14:paraId="22520351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6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E1F34" w14:textId="77777777" w:rsidR="009F6CBB" w:rsidRDefault="009F6CBB">
      <w:r>
        <w:separator/>
      </w:r>
    </w:p>
  </w:endnote>
  <w:endnote w:type="continuationSeparator" w:id="0">
    <w:p w14:paraId="467D90D5" w14:textId="77777777" w:rsidR="009F6CBB" w:rsidRDefault="009F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77A4" w14:textId="77777777" w:rsidR="009F6CBB" w:rsidRDefault="009F6CBB">
      <w:r>
        <w:separator/>
      </w:r>
    </w:p>
  </w:footnote>
  <w:footnote w:type="continuationSeparator" w:id="0">
    <w:p w14:paraId="00395ED0" w14:textId="77777777" w:rsidR="009F6CBB" w:rsidRDefault="009F6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49735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CBB"/>
    <w:rsid w:val="000038E4"/>
    <w:rsid w:val="00031D08"/>
    <w:rsid w:val="00032DDE"/>
    <w:rsid w:val="000450A4"/>
    <w:rsid w:val="00051800"/>
    <w:rsid w:val="000D24FA"/>
    <w:rsid w:val="00116570"/>
    <w:rsid w:val="00125C7B"/>
    <w:rsid w:val="001A1D50"/>
    <w:rsid w:val="001D43D3"/>
    <w:rsid w:val="0027271D"/>
    <w:rsid w:val="0028111B"/>
    <w:rsid w:val="002B6578"/>
    <w:rsid w:val="002B694D"/>
    <w:rsid w:val="002C496D"/>
    <w:rsid w:val="002E3933"/>
    <w:rsid w:val="003172D5"/>
    <w:rsid w:val="00320117"/>
    <w:rsid w:val="00332237"/>
    <w:rsid w:val="0036504B"/>
    <w:rsid w:val="003E2FB0"/>
    <w:rsid w:val="004249AC"/>
    <w:rsid w:val="004921BC"/>
    <w:rsid w:val="004B7B23"/>
    <w:rsid w:val="004D201F"/>
    <w:rsid w:val="005434F7"/>
    <w:rsid w:val="005F66D3"/>
    <w:rsid w:val="006024BE"/>
    <w:rsid w:val="00613C67"/>
    <w:rsid w:val="00616286"/>
    <w:rsid w:val="006865F8"/>
    <w:rsid w:val="006B06C5"/>
    <w:rsid w:val="006D3EE7"/>
    <w:rsid w:val="00712BD6"/>
    <w:rsid w:val="007323EA"/>
    <w:rsid w:val="007454C4"/>
    <w:rsid w:val="00793B70"/>
    <w:rsid w:val="007A1E21"/>
    <w:rsid w:val="007E4EE0"/>
    <w:rsid w:val="007F5FD2"/>
    <w:rsid w:val="008262FF"/>
    <w:rsid w:val="00857100"/>
    <w:rsid w:val="00891F22"/>
    <w:rsid w:val="008A123F"/>
    <w:rsid w:val="008C469B"/>
    <w:rsid w:val="0091083F"/>
    <w:rsid w:val="00973133"/>
    <w:rsid w:val="009906DC"/>
    <w:rsid w:val="009F307B"/>
    <w:rsid w:val="009F6CBB"/>
    <w:rsid w:val="00A44ABA"/>
    <w:rsid w:val="00A7691E"/>
    <w:rsid w:val="00AC7968"/>
    <w:rsid w:val="00B56DD2"/>
    <w:rsid w:val="00BE40F9"/>
    <w:rsid w:val="00BE7FEB"/>
    <w:rsid w:val="00C5522A"/>
    <w:rsid w:val="00C74052"/>
    <w:rsid w:val="00CA6913"/>
    <w:rsid w:val="00DA36E8"/>
    <w:rsid w:val="00DC3996"/>
    <w:rsid w:val="00E04964"/>
    <w:rsid w:val="00E518C9"/>
    <w:rsid w:val="00E80FAD"/>
    <w:rsid w:val="00E86A07"/>
    <w:rsid w:val="00E93989"/>
    <w:rsid w:val="00EA5690"/>
    <w:rsid w:val="00F2525E"/>
    <w:rsid w:val="00F45DCD"/>
    <w:rsid w:val="00F81C20"/>
    <w:rsid w:val="00FC5109"/>
    <w:rsid w:val="00FF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D0118D"/>
  <w15:chartTrackingRefBased/>
  <w15:docId w15:val="{1EC9AA21-1124-4D46-84A9-E1255D9BB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320117"/>
    <w:rPr>
      <w:color w:val="808080"/>
    </w:rPr>
  </w:style>
  <w:style w:type="character" w:customStyle="1" w:styleId="Style1">
    <w:name w:val="Style1"/>
    <w:basedOn w:val="DefaultParagraphFont"/>
    <w:uiPriority w:val="1"/>
    <w:rsid w:val="0033223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33223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2E3933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2B694D"/>
    <w:rPr>
      <w:rFonts w:ascii="Times New Roman" w:hAnsi="Times New Roman"/>
      <w:color w:val="auto"/>
      <w:sz w:val="24"/>
    </w:rPr>
  </w:style>
  <w:style w:type="character" w:customStyle="1" w:styleId="Style5">
    <w:name w:val="Style5"/>
    <w:basedOn w:val="DefaultParagraphFont"/>
    <w:uiPriority w:val="1"/>
    <w:rsid w:val="00616286"/>
    <w:rPr>
      <w:rFonts w:ascii="Times New Roman" w:hAnsi="Times New Roman"/>
      <w:sz w:val="24"/>
    </w:rPr>
  </w:style>
  <w:style w:type="paragraph" w:styleId="BodyText">
    <w:name w:val="Body Text"/>
    <w:link w:val="BodyTextChar"/>
    <w:qFormat/>
    <w:rsid w:val="000D24F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D24FA"/>
    <w:rPr>
      <w:rFonts w:eastAsia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B03FC19870496681CE59C34A609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3DF77-244A-4F41-A22F-437C107604CA}"/>
      </w:docPartPr>
      <w:docPartBody>
        <w:p w:rsidR="006D1D7E" w:rsidRDefault="006D1D7E">
          <w:pPr>
            <w:pStyle w:val="66B03FC19870496681CE59C34A609582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D7E"/>
    <w:rsid w:val="006D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6B03FC19870496681CE59C34A609582">
    <w:name w:val="66B03FC19870496681CE59C34A6095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Chase Lipscomb</dc:creator>
  <cp:keywords/>
  <cp:lastModifiedBy>Andy Aus</cp:lastModifiedBy>
  <cp:revision>8</cp:revision>
  <cp:lastPrinted>2014-10-31T15:06:00Z</cp:lastPrinted>
  <dcterms:created xsi:type="dcterms:W3CDTF">2022-12-14T16:23:00Z</dcterms:created>
  <dcterms:modified xsi:type="dcterms:W3CDTF">2022-12-20T15:27:00Z</dcterms:modified>
</cp:coreProperties>
</file>